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48947" w14:textId="7136D514" w:rsidR="00230532" w:rsidRPr="00B70606" w:rsidRDefault="00B70606" w:rsidP="00B70606">
      <w:pPr>
        <w:rPr>
          <w:rFonts w:ascii="Calibri" w:hAnsi="Calibri" w:cs="Calibri"/>
          <w:b/>
          <w:bCs/>
        </w:rPr>
      </w:pPr>
      <w:r w:rsidRPr="00B70606">
        <w:rPr>
          <w:rFonts w:ascii="Calibri" w:hAnsi="Calibri" w:cs="Calibri"/>
          <w:b/>
          <w:bCs/>
        </w:rPr>
        <w:t xml:space="preserve">Key Concepts </w:t>
      </w:r>
    </w:p>
    <w:p w14:paraId="170BB051" w14:textId="77777777" w:rsidR="00B70606" w:rsidRPr="00B70606" w:rsidRDefault="00B70606" w:rsidP="005610CD">
      <w:pPr>
        <w:rPr>
          <w:rFonts w:ascii="Calibri" w:hAnsi="Calibri" w:cs="Calibri"/>
          <w:lang w:val="en-US"/>
        </w:rPr>
      </w:pPr>
    </w:p>
    <w:p w14:paraId="63BB18D9" w14:textId="77777777" w:rsidR="00B70606" w:rsidRPr="008E2E02" w:rsidRDefault="00B70606" w:rsidP="00B70606">
      <w:pPr>
        <w:rPr>
          <w:rFonts w:ascii="Calibri" w:hAnsi="Calibri" w:cs="Calibri"/>
          <w:b/>
          <w:bCs/>
          <w:u w:val="single"/>
        </w:rPr>
      </w:pPr>
      <w:r w:rsidRPr="008E2E02">
        <w:rPr>
          <w:rFonts w:ascii="Calibri" w:hAnsi="Calibri" w:cs="Calibri"/>
          <w:b/>
          <w:bCs/>
          <w:highlight w:val="yellow"/>
          <w:u w:val="single"/>
        </w:rPr>
        <w:t>CAP theorem</w:t>
      </w:r>
      <w:r w:rsidRPr="008E2E02">
        <w:rPr>
          <w:rFonts w:ascii="Calibri" w:hAnsi="Calibri" w:cs="Calibri"/>
          <w:b/>
          <w:bCs/>
          <w:u w:val="single"/>
        </w:rPr>
        <w:t> </w:t>
      </w:r>
    </w:p>
    <w:p w14:paraId="5FE53624" w14:textId="77777777" w:rsidR="00B70606" w:rsidRDefault="00B70606" w:rsidP="00B70606">
      <w:pPr>
        <w:rPr>
          <w:rFonts w:ascii="Calibri" w:hAnsi="Calibri" w:cs="Calibri"/>
          <w:u w:val="single"/>
        </w:rPr>
      </w:pPr>
    </w:p>
    <w:p w14:paraId="27C77A19" w14:textId="4D25CB2E" w:rsidR="00B70606" w:rsidRDefault="00B70606" w:rsidP="00B70606">
      <w:pPr>
        <w:spacing w:line="240" w:lineRule="auto"/>
        <w:rPr>
          <w:rFonts w:ascii="Calibri" w:eastAsia="Times New Roman" w:hAnsi="Calibri" w:cs="Calibri"/>
          <w:color w:val="000000"/>
          <w:lang w:val="en-US"/>
        </w:rPr>
      </w:pPr>
      <w:r w:rsidRPr="00B70606">
        <w:rPr>
          <w:rFonts w:ascii="Calibri" w:eastAsia="Times New Roman" w:hAnsi="Calibri" w:cs="Calibri"/>
          <w:b/>
          <w:bCs/>
          <w:color w:val="000000"/>
          <w:lang w:val="en-US"/>
        </w:rPr>
        <w:t>CAP -</w:t>
      </w:r>
      <w:r w:rsidRPr="00B70606">
        <w:rPr>
          <w:rFonts w:ascii="Calibri" w:eastAsia="Times New Roman" w:hAnsi="Calibri" w:cs="Calibri"/>
          <w:color w:val="000000"/>
          <w:lang w:val="en-US"/>
        </w:rPr>
        <w:t xml:space="preserve"> </w:t>
      </w:r>
      <w:r w:rsidRPr="00B70606">
        <w:rPr>
          <w:rFonts w:ascii="Calibri" w:eastAsia="Times New Roman" w:hAnsi="Calibri" w:cs="Calibri"/>
          <w:b/>
          <w:bCs/>
          <w:color w:val="000000"/>
          <w:highlight w:val="yellow"/>
          <w:lang w:val="en-US"/>
        </w:rPr>
        <w:t>PT is must</w:t>
      </w:r>
      <w:r w:rsidRPr="00134AF1">
        <w:rPr>
          <w:rFonts w:ascii="Calibri" w:eastAsia="Times New Roman" w:hAnsi="Calibri" w:cs="Calibri"/>
          <w:b/>
          <w:bCs/>
          <w:color w:val="000000"/>
          <w:highlight w:val="yellow"/>
          <w:lang w:val="en-US"/>
        </w:rPr>
        <w:t xml:space="preserve"> or inevitable</w:t>
      </w:r>
      <w:r w:rsidRPr="00B70606">
        <w:rPr>
          <w:rFonts w:ascii="Calibri" w:eastAsia="Times New Roman" w:hAnsi="Calibri" w:cs="Calibri"/>
          <w:b/>
          <w:bCs/>
          <w:color w:val="000000"/>
          <w:lang w:val="en-US"/>
        </w:rPr>
        <w:t>.</w:t>
      </w:r>
      <w:r w:rsidRPr="00B70606">
        <w:rPr>
          <w:rFonts w:ascii="Calibri" w:eastAsia="Times New Roman" w:hAnsi="Calibri" w:cs="Calibri"/>
          <w:color w:val="000000"/>
          <w:lang w:val="en-US"/>
        </w:rPr>
        <w:t xml:space="preserve"> Then do trade-off between A &amp; C. </w:t>
      </w:r>
      <w:r w:rsidRPr="00B70606">
        <w:rPr>
          <w:rFonts w:ascii="Calibri" w:eastAsia="Times New Roman" w:hAnsi="Calibri" w:cs="Calibri"/>
          <w:color w:val="000000"/>
          <w:lang w:val="en-US"/>
        </w:rPr>
        <w:t>e.g.</w:t>
      </w:r>
      <w:r w:rsidRPr="00B70606">
        <w:rPr>
          <w:rFonts w:ascii="Calibri" w:eastAsia="Times New Roman" w:hAnsi="Calibri" w:cs="Calibri"/>
          <w:color w:val="000000"/>
          <w:lang w:val="en-US"/>
        </w:rPr>
        <w:t xml:space="preserve"> </w:t>
      </w:r>
      <w:r w:rsidRPr="00B70606">
        <w:rPr>
          <w:rFonts w:ascii="Calibri" w:eastAsia="Times New Roman" w:hAnsi="Calibri" w:cs="Calibri"/>
          <w:color w:val="000000"/>
          <w:lang w:val="en-US"/>
        </w:rPr>
        <w:t>Consistency</w:t>
      </w:r>
      <w:r w:rsidRPr="00B70606">
        <w:rPr>
          <w:rFonts w:ascii="Calibri" w:eastAsia="Times New Roman" w:hAnsi="Calibri" w:cs="Calibri"/>
          <w:color w:val="000000"/>
          <w:lang w:val="en-US"/>
        </w:rPr>
        <w:t xml:space="preserve"> need in ticket, trading, airline seat booking and </w:t>
      </w:r>
      <w:r>
        <w:rPr>
          <w:rFonts w:ascii="Calibri" w:eastAsia="Times New Roman" w:hAnsi="Calibri" w:cs="Calibri"/>
          <w:color w:val="000000"/>
          <w:lang w:val="en-US"/>
        </w:rPr>
        <w:t>Availability</w:t>
      </w:r>
      <w:r w:rsidRPr="00B70606">
        <w:rPr>
          <w:rFonts w:ascii="Calibri" w:eastAsia="Times New Roman" w:hAnsi="Calibri" w:cs="Calibri"/>
          <w:color w:val="000000"/>
          <w:lang w:val="en-US"/>
        </w:rPr>
        <w:t xml:space="preserve"> is needed in social, streaming service</w:t>
      </w:r>
      <w:r>
        <w:rPr>
          <w:rFonts w:ascii="Calibri" w:eastAsia="Times New Roman" w:hAnsi="Calibri" w:cs="Calibri"/>
          <w:color w:val="000000"/>
          <w:lang w:val="en-US"/>
        </w:rPr>
        <w:t xml:space="preserve">. </w:t>
      </w:r>
    </w:p>
    <w:p w14:paraId="4DC57F21" w14:textId="77777777" w:rsidR="00B70606" w:rsidRDefault="00B70606" w:rsidP="00B70606">
      <w:pPr>
        <w:spacing w:line="240" w:lineRule="auto"/>
        <w:rPr>
          <w:rFonts w:ascii="Calibri" w:eastAsia="Times New Roman" w:hAnsi="Calibri" w:cs="Calibri"/>
          <w:color w:val="000000"/>
          <w:lang w:val="en-US"/>
        </w:rPr>
      </w:pPr>
    </w:p>
    <w:p w14:paraId="3085E9F1" w14:textId="2E8F16BD" w:rsidR="00B70606" w:rsidRDefault="00B70606" w:rsidP="00B70606">
      <w:pPr>
        <w:spacing w:line="240" w:lineRule="auto"/>
        <w:rPr>
          <w:rFonts w:ascii="Calibri" w:eastAsia="Times New Roman" w:hAnsi="Calibri" w:cs="Calibri"/>
          <w:color w:val="000000"/>
          <w:lang w:val="en-US"/>
        </w:rPr>
      </w:pPr>
      <w:r w:rsidRPr="00B70606">
        <w:rPr>
          <w:rFonts w:ascii="Calibri" w:eastAsia="Times New Roman" w:hAnsi="Calibri" w:cs="Calibri"/>
          <w:b/>
          <w:bCs/>
          <w:color w:val="000000"/>
          <w:lang w:val="en-US"/>
        </w:rPr>
        <w:t>Strong consistency</w:t>
      </w:r>
      <w:r>
        <w:rPr>
          <w:rFonts w:ascii="Calibri" w:eastAsia="Times New Roman" w:hAnsi="Calibri" w:cs="Calibri"/>
          <w:color w:val="000000"/>
          <w:lang w:val="en-US"/>
        </w:rPr>
        <w:t xml:space="preserve"> can implement using - distributed transaction (cache &amp; database), single node database and will have higher latency. </w:t>
      </w:r>
    </w:p>
    <w:p w14:paraId="79505794" w14:textId="5A66D90D" w:rsidR="00B70606" w:rsidRDefault="00B70606" w:rsidP="00B70606">
      <w:pPr>
        <w:spacing w:line="240" w:lineRule="auto"/>
        <w:rPr>
          <w:rFonts w:ascii="Calibri" w:eastAsia="Times New Roman" w:hAnsi="Calibri" w:cs="Calibri"/>
          <w:b/>
          <w:bCs/>
          <w:color w:val="000000"/>
          <w:lang w:val="en-US"/>
        </w:rPr>
      </w:pPr>
      <w:r w:rsidRPr="00B70606">
        <w:rPr>
          <w:rFonts w:ascii="Calibri" w:eastAsia="Times New Roman" w:hAnsi="Calibri" w:cs="Calibri"/>
          <w:b/>
          <w:bCs/>
          <w:color w:val="000000"/>
          <w:lang w:val="en-US"/>
        </w:rPr>
        <w:t>Example tools – SQL</w:t>
      </w:r>
      <w:r>
        <w:rPr>
          <w:rFonts w:ascii="Calibri" w:eastAsia="Times New Roman" w:hAnsi="Calibri" w:cs="Calibri"/>
          <w:b/>
          <w:bCs/>
          <w:color w:val="000000"/>
          <w:lang w:val="en-US"/>
        </w:rPr>
        <w:t>, NO SQL with strong consistency mode (DynamoDB)</w:t>
      </w:r>
    </w:p>
    <w:p w14:paraId="2E457E1B" w14:textId="77777777" w:rsidR="00B92FB4" w:rsidRDefault="00B92FB4" w:rsidP="00B70606">
      <w:pPr>
        <w:spacing w:line="240" w:lineRule="auto"/>
        <w:rPr>
          <w:rFonts w:ascii="Calibri" w:eastAsia="Times New Roman" w:hAnsi="Calibri" w:cs="Calibri"/>
          <w:b/>
          <w:bCs/>
          <w:color w:val="000000"/>
          <w:lang w:val="en-US"/>
        </w:rPr>
      </w:pPr>
    </w:p>
    <w:p w14:paraId="142AF005" w14:textId="490FAAF7" w:rsidR="00B92FB4" w:rsidRDefault="00B92FB4" w:rsidP="00B70606">
      <w:pPr>
        <w:spacing w:line="240" w:lineRule="auto"/>
        <w:rPr>
          <w:rFonts w:ascii="Calibri" w:eastAsia="Times New Roman" w:hAnsi="Calibri" w:cs="Calibri"/>
          <w:b/>
          <w:bCs/>
          <w:color w:val="000000"/>
          <w:lang w:val="en-US"/>
        </w:rPr>
      </w:pPr>
      <w:r>
        <w:rPr>
          <w:rFonts w:ascii="Calibri" w:eastAsia="Times New Roman" w:hAnsi="Calibri" w:cs="Calibri"/>
          <w:b/>
          <w:bCs/>
          <w:color w:val="000000"/>
          <w:lang w:val="en-US"/>
        </w:rPr>
        <w:t xml:space="preserve">Availability </w:t>
      </w:r>
      <w:r>
        <w:rPr>
          <w:rFonts w:ascii="Calibri" w:eastAsia="Times New Roman" w:hAnsi="Calibri" w:cs="Calibri"/>
          <w:color w:val="000000"/>
          <w:lang w:val="en-US"/>
        </w:rPr>
        <w:t>can implement using</w:t>
      </w:r>
      <w:r>
        <w:rPr>
          <w:rFonts w:ascii="Calibri" w:eastAsia="Times New Roman" w:hAnsi="Calibri" w:cs="Calibri"/>
          <w:b/>
          <w:bCs/>
          <w:color w:val="000000"/>
          <w:lang w:val="en-US"/>
        </w:rPr>
        <w:t xml:space="preserve"> more multiple replicas, CDC</w:t>
      </w:r>
      <w:r w:rsidR="00134AF1">
        <w:rPr>
          <w:rFonts w:ascii="Calibri" w:eastAsia="Times New Roman" w:hAnsi="Calibri" w:cs="Calibri"/>
          <w:b/>
          <w:bCs/>
          <w:color w:val="000000"/>
          <w:lang w:val="en-US"/>
        </w:rPr>
        <w:t xml:space="preserve"> (Change Data Capture)</w:t>
      </w:r>
      <w:r>
        <w:rPr>
          <w:rFonts w:ascii="Calibri" w:eastAsia="Times New Roman" w:hAnsi="Calibri" w:cs="Calibri"/>
          <w:b/>
          <w:bCs/>
          <w:color w:val="000000"/>
          <w:lang w:val="en-US"/>
        </w:rPr>
        <w:t xml:space="preserve"> and eventual consistency </w:t>
      </w:r>
    </w:p>
    <w:p w14:paraId="2CD7A432" w14:textId="24BA4E49" w:rsidR="00B92FB4" w:rsidRDefault="00B92FB4" w:rsidP="00B92FB4">
      <w:pPr>
        <w:spacing w:line="240" w:lineRule="auto"/>
        <w:rPr>
          <w:rFonts w:ascii="Calibri" w:eastAsia="Times New Roman" w:hAnsi="Calibri" w:cs="Calibri"/>
          <w:b/>
          <w:bCs/>
          <w:color w:val="000000"/>
          <w:lang w:val="en-US"/>
        </w:rPr>
      </w:pPr>
      <w:r w:rsidRPr="00B70606">
        <w:rPr>
          <w:rFonts w:ascii="Calibri" w:eastAsia="Times New Roman" w:hAnsi="Calibri" w:cs="Calibri"/>
          <w:b/>
          <w:bCs/>
          <w:color w:val="000000"/>
          <w:lang w:val="en-US"/>
        </w:rPr>
        <w:t xml:space="preserve">Example tools – </w:t>
      </w:r>
      <w:r>
        <w:rPr>
          <w:rFonts w:ascii="Calibri" w:eastAsia="Times New Roman" w:hAnsi="Calibri" w:cs="Calibri"/>
          <w:b/>
          <w:bCs/>
          <w:color w:val="000000"/>
          <w:lang w:val="en-US"/>
        </w:rPr>
        <w:t>DynamoDB</w:t>
      </w:r>
      <w:r>
        <w:rPr>
          <w:rFonts w:ascii="Calibri" w:eastAsia="Times New Roman" w:hAnsi="Calibri" w:cs="Calibri"/>
          <w:b/>
          <w:bCs/>
          <w:color w:val="000000"/>
          <w:lang w:val="en-US"/>
        </w:rPr>
        <w:t xml:space="preserve"> in multi-AZ mode</w:t>
      </w:r>
      <w:r w:rsidR="003033E9">
        <w:rPr>
          <w:rFonts w:ascii="Calibri" w:eastAsia="Times New Roman" w:hAnsi="Calibri" w:cs="Calibri"/>
          <w:b/>
          <w:bCs/>
          <w:color w:val="000000"/>
          <w:lang w:val="en-US"/>
        </w:rPr>
        <w:t xml:space="preserve">, </w:t>
      </w:r>
      <w:r w:rsidR="00134AF1">
        <w:rPr>
          <w:rFonts w:ascii="Calibri" w:eastAsia="Times New Roman" w:hAnsi="Calibri" w:cs="Calibri"/>
          <w:b/>
          <w:bCs/>
          <w:color w:val="000000"/>
          <w:lang w:val="en-US"/>
        </w:rPr>
        <w:t>Casandra</w:t>
      </w:r>
    </w:p>
    <w:p w14:paraId="1F3EEF09" w14:textId="77777777" w:rsidR="00B92FB4" w:rsidRPr="00B70606" w:rsidRDefault="00B92FB4" w:rsidP="00B70606">
      <w:pPr>
        <w:spacing w:line="240" w:lineRule="auto"/>
        <w:rPr>
          <w:rFonts w:ascii="Calibri" w:eastAsia="Times New Roman" w:hAnsi="Calibri" w:cs="Calibri"/>
          <w:b/>
          <w:bCs/>
          <w:color w:val="000000"/>
          <w:lang w:val="en-US"/>
        </w:rPr>
      </w:pPr>
    </w:p>
    <w:p w14:paraId="6C656554" w14:textId="2D8B4568" w:rsidR="00622DE9" w:rsidRPr="00622DE9" w:rsidRDefault="00622DE9" w:rsidP="00B70606">
      <w:pPr>
        <w:rPr>
          <w:rFonts w:ascii="Calibri" w:hAnsi="Calibri" w:cs="Calibri"/>
        </w:rPr>
      </w:pPr>
      <w:r w:rsidRPr="00622DE9">
        <w:rPr>
          <w:rFonts w:ascii="Calibri" w:hAnsi="Calibri" w:cs="Calibri"/>
          <w:b/>
          <w:bCs/>
          <w:u w:val="single"/>
        </w:rPr>
        <w:t>Type of consistency</w:t>
      </w:r>
      <w:r>
        <w:rPr>
          <w:rFonts w:ascii="Calibri" w:hAnsi="Calibri" w:cs="Calibri"/>
          <w:u w:val="single"/>
        </w:rPr>
        <w:t xml:space="preserve"> </w:t>
      </w:r>
      <w:r w:rsidRPr="00622DE9">
        <w:rPr>
          <w:rFonts w:ascii="Calibri" w:hAnsi="Calibri" w:cs="Calibri"/>
        </w:rPr>
        <w:t>– Strong consistency, Casual consistency, Read-your-writes, eventual consistency</w:t>
      </w:r>
    </w:p>
    <w:p w14:paraId="740AD2D7" w14:textId="1C470A5D" w:rsidR="00B70606" w:rsidRPr="00B70606" w:rsidRDefault="00622DE9" w:rsidP="00B70606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 xml:space="preserve"> </w:t>
      </w:r>
    </w:p>
    <w:p w14:paraId="2CA8F6FF" w14:textId="74BB3813" w:rsidR="00B70606" w:rsidRDefault="00B70606" w:rsidP="005610CD">
      <w:pPr>
        <w:rPr>
          <w:rFonts w:ascii="Calibri" w:hAnsi="Calibri" w:cs="Calibri"/>
          <w:color w:val="0A0A0A"/>
          <w:shd w:val="clear" w:color="auto" w:fill="FFFFFF"/>
        </w:rPr>
      </w:pPr>
      <w:r w:rsidRPr="00B70606">
        <w:rPr>
          <w:rFonts w:ascii="Calibri" w:hAnsi="Calibri" w:cs="Calibri"/>
          <w:color w:val="0A0A0A"/>
          <w:shd w:val="clear" w:color="auto" w:fill="FFFFFF"/>
        </w:rPr>
        <w:t>Partition tolerance means </w:t>
      </w:r>
      <w:r w:rsidRPr="00B70606">
        <w:rPr>
          <w:rFonts w:ascii="Calibri" w:hAnsi="Calibri" w:cs="Calibri"/>
        </w:rPr>
        <w:t>a distributed system continues to function correctly even if network communication breaks between some of its nodes</w:t>
      </w:r>
      <w:r w:rsidRPr="00B70606">
        <w:rPr>
          <w:rFonts w:ascii="Calibri" w:hAnsi="Calibri" w:cs="Calibri"/>
          <w:color w:val="0A0A0A"/>
          <w:shd w:val="clear" w:color="auto" w:fill="FFFFFF"/>
        </w:rPr>
        <w:t>. A network partition is a loss of communication, which can divide the system into isolated groups. Systems that are partition tolerant must make a trade-off between consistency and availability during a partition, as they cannot guarantee both when nodes cannot communicate with each other.</w:t>
      </w:r>
    </w:p>
    <w:p w14:paraId="5C4A0E45" w14:textId="77777777" w:rsidR="00622DE9" w:rsidRDefault="00622DE9" w:rsidP="005610CD">
      <w:pPr>
        <w:rPr>
          <w:rFonts w:ascii="Calibri" w:hAnsi="Calibri" w:cs="Calibri"/>
          <w:color w:val="0A0A0A"/>
          <w:shd w:val="clear" w:color="auto" w:fill="FFFFFF"/>
        </w:rPr>
      </w:pPr>
    </w:p>
    <w:p w14:paraId="7842836F" w14:textId="364D2230" w:rsidR="00622DE9" w:rsidRDefault="00622DE9" w:rsidP="005610CD">
      <w:pPr>
        <w:rPr>
          <w:rFonts w:ascii="Calibri" w:hAnsi="Calibri" w:cs="Calibri"/>
          <w:color w:val="0A0A0A"/>
          <w:shd w:val="clear" w:color="auto" w:fill="FFFFFF"/>
        </w:rPr>
      </w:pPr>
      <w:r>
        <w:rPr>
          <w:rFonts w:ascii="Calibri" w:hAnsi="Calibri" w:cs="Calibri"/>
          <w:color w:val="0A0A0A"/>
          <w:shd w:val="clear" w:color="auto" w:fill="FFFFFF"/>
        </w:rPr>
        <w:t xml:space="preserve">Different part of system can have different requirement. </w:t>
      </w:r>
    </w:p>
    <w:p w14:paraId="5EDEB8A0" w14:textId="77777777" w:rsidR="00622DE9" w:rsidRDefault="00622DE9" w:rsidP="005610CD">
      <w:pPr>
        <w:rPr>
          <w:rFonts w:ascii="Calibri" w:hAnsi="Calibri" w:cs="Calibri"/>
          <w:color w:val="0A0A0A"/>
          <w:shd w:val="clear" w:color="auto" w:fill="FFFFFF"/>
        </w:rPr>
      </w:pPr>
    </w:p>
    <w:p w14:paraId="247233AF" w14:textId="6EE88FF8" w:rsidR="00622DE9" w:rsidRPr="00622DE9" w:rsidRDefault="00622DE9" w:rsidP="005610CD">
      <w:pPr>
        <w:rPr>
          <w:rFonts w:ascii="Calibri" w:hAnsi="Calibri" w:cs="Calibri"/>
          <w:b/>
          <w:bCs/>
          <w:color w:val="0A0A0A"/>
          <w:shd w:val="clear" w:color="auto" w:fill="FFFFFF"/>
        </w:rPr>
      </w:pPr>
      <w:r w:rsidRPr="00622DE9">
        <w:rPr>
          <w:rFonts w:ascii="Calibri" w:hAnsi="Calibri" w:cs="Calibri"/>
          <w:b/>
          <w:bCs/>
          <w:color w:val="0A0A0A"/>
          <w:shd w:val="clear" w:color="auto" w:fill="FFFFFF"/>
        </w:rPr>
        <w:t xml:space="preserve">Ticketmaster </w:t>
      </w:r>
    </w:p>
    <w:p w14:paraId="6299A24F" w14:textId="77777777" w:rsidR="00622DE9" w:rsidRDefault="00622DE9" w:rsidP="005610CD">
      <w:pPr>
        <w:rPr>
          <w:rFonts w:ascii="Calibri" w:hAnsi="Calibri" w:cs="Calibri"/>
          <w:color w:val="0A0A0A"/>
          <w:shd w:val="clear" w:color="auto" w:fill="FFFFFF"/>
        </w:rPr>
      </w:pPr>
    </w:p>
    <w:p w14:paraId="474E2EBF" w14:textId="49D04BA7" w:rsidR="00622DE9" w:rsidRPr="00622DE9" w:rsidRDefault="00622DE9" w:rsidP="00622DE9">
      <w:pPr>
        <w:pStyle w:val="ListParagraph"/>
        <w:numPr>
          <w:ilvl w:val="0"/>
          <w:numId w:val="11"/>
        </w:numPr>
        <w:rPr>
          <w:rFonts w:ascii="Calibri" w:hAnsi="Calibri" w:cs="Calibri"/>
          <w:color w:val="0A0A0A"/>
          <w:shd w:val="clear" w:color="auto" w:fill="FFFFFF"/>
        </w:rPr>
      </w:pPr>
      <w:r w:rsidRPr="00622DE9">
        <w:rPr>
          <w:rFonts w:ascii="Calibri" w:hAnsi="Calibri" w:cs="Calibri"/>
          <w:color w:val="0A0A0A"/>
          <w:shd w:val="clear" w:color="auto" w:fill="FFFFFF"/>
        </w:rPr>
        <w:t xml:space="preserve">Event CRUD must satisfy </w:t>
      </w:r>
      <w:r w:rsidRPr="00622DE9">
        <w:rPr>
          <w:rFonts w:ascii="Calibri" w:hAnsi="Calibri" w:cs="Calibri"/>
          <w:color w:val="0A0A0A"/>
          <w:shd w:val="clear" w:color="auto" w:fill="FFFFFF"/>
        </w:rPr>
        <w:t>availability</w:t>
      </w:r>
      <w:r w:rsidRPr="00622DE9">
        <w:rPr>
          <w:rFonts w:ascii="Calibri" w:hAnsi="Calibri" w:cs="Calibri"/>
          <w:color w:val="0A0A0A"/>
          <w:shd w:val="clear" w:color="auto" w:fill="FFFFFF"/>
        </w:rPr>
        <w:t xml:space="preserve"> property </w:t>
      </w:r>
    </w:p>
    <w:p w14:paraId="52A75F7A" w14:textId="7EF565C4" w:rsidR="00622DE9" w:rsidRPr="00622DE9" w:rsidRDefault="00622DE9" w:rsidP="00622DE9">
      <w:pPr>
        <w:pStyle w:val="ListParagraph"/>
        <w:numPr>
          <w:ilvl w:val="0"/>
          <w:numId w:val="11"/>
        </w:numPr>
        <w:rPr>
          <w:rFonts w:ascii="Calibri" w:hAnsi="Calibri" w:cs="Calibri"/>
          <w:color w:val="0A0A0A"/>
          <w:shd w:val="clear" w:color="auto" w:fill="FFFFFF"/>
        </w:rPr>
      </w:pPr>
      <w:r w:rsidRPr="00622DE9">
        <w:rPr>
          <w:rFonts w:ascii="Calibri" w:hAnsi="Calibri" w:cs="Calibri"/>
          <w:color w:val="0A0A0A"/>
          <w:shd w:val="clear" w:color="auto" w:fill="FFFFFF"/>
        </w:rPr>
        <w:t xml:space="preserve">Event booking must satisfy consistency property  </w:t>
      </w:r>
    </w:p>
    <w:p w14:paraId="432310DE" w14:textId="77777777" w:rsidR="00622DE9" w:rsidRPr="00B70606" w:rsidRDefault="00622DE9" w:rsidP="005610CD">
      <w:pPr>
        <w:rPr>
          <w:rStyle w:val="vkekvd"/>
          <w:rFonts w:ascii="Calibri" w:hAnsi="Calibri" w:cs="Calibri"/>
          <w:color w:val="0A0A0A"/>
          <w:shd w:val="clear" w:color="auto" w:fill="FFFFFF"/>
        </w:rPr>
      </w:pPr>
    </w:p>
    <w:p w14:paraId="3D0CCF84" w14:textId="77777777" w:rsidR="00B70606" w:rsidRDefault="00B70606" w:rsidP="005610CD">
      <w:pPr>
        <w:rPr>
          <w:rStyle w:val="vkekvd"/>
          <w:rFonts w:ascii="Calibri" w:hAnsi="Calibri" w:cs="Calibri"/>
          <w:color w:val="0A0A0A"/>
          <w:shd w:val="clear" w:color="auto" w:fill="FFFFFF"/>
        </w:rPr>
      </w:pPr>
    </w:p>
    <w:p w14:paraId="512FB712" w14:textId="77777777" w:rsidR="00622DE9" w:rsidRPr="00B70606" w:rsidRDefault="00622DE9" w:rsidP="005610CD">
      <w:pPr>
        <w:rPr>
          <w:rStyle w:val="vkekvd"/>
          <w:rFonts w:ascii="Calibri" w:hAnsi="Calibri" w:cs="Calibri"/>
          <w:color w:val="0A0A0A"/>
          <w:shd w:val="clear" w:color="auto" w:fill="FFFFFF"/>
        </w:rPr>
      </w:pPr>
    </w:p>
    <w:p w14:paraId="2DD858B6" w14:textId="77777777" w:rsidR="00B70606" w:rsidRPr="00B70606" w:rsidRDefault="00B70606" w:rsidP="00B70606">
      <w:pPr>
        <w:shd w:val="clear" w:color="auto" w:fill="FFFFFF"/>
        <w:spacing w:line="420" w:lineRule="atLeast"/>
        <w:rPr>
          <w:rFonts w:ascii="Calibri" w:hAnsi="Calibri" w:cs="Calibri"/>
          <w:b/>
          <w:bCs/>
          <w:color w:val="0A0A0A"/>
        </w:rPr>
      </w:pPr>
      <w:r w:rsidRPr="00B70606">
        <w:rPr>
          <w:rFonts w:ascii="Calibri" w:hAnsi="Calibri" w:cs="Calibri"/>
          <w:b/>
          <w:bCs/>
          <w:color w:val="0A0A0A"/>
        </w:rPr>
        <w:t>Key aspects of partition tolerance</w:t>
      </w:r>
    </w:p>
    <w:p w14:paraId="5FD0151B" w14:textId="77777777" w:rsidR="00B70606" w:rsidRPr="00B70606" w:rsidRDefault="00B70606" w:rsidP="00B70606">
      <w:pPr>
        <w:numPr>
          <w:ilvl w:val="0"/>
          <w:numId w:val="10"/>
        </w:numPr>
        <w:shd w:val="clear" w:color="auto" w:fill="FFFFFF"/>
        <w:spacing w:after="180" w:line="360" w:lineRule="atLeast"/>
        <w:rPr>
          <w:rFonts w:ascii="Calibri" w:hAnsi="Calibri" w:cs="Calibri"/>
          <w:color w:val="0A0A0A"/>
        </w:rPr>
      </w:pPr>
      <w:hyperlink r:id="rId5" w:history="1">
        <w:r w:rsidRPr="00B70606">
          <w:rPr>
            <w:rStyle w:val="Hyperlink"/>
            <w:rFonts w:ascii="Calibri" w:hAnsi="Calibri" w:cs="Calibri"/>
            <w:b/>
            <w:bCs/>
          </w:rPr>
          <w:t>Network Partition</w:t>
        </w:r>
      </w:hyperlink>
      <w:r w:rsidRPr="00B70606">
        <w:rPr>
          <w:rStyle w:val="Strong"/>
          <w:rFonts w:ascii="Calibri" w:hAnsi="Calibri" w:cs="Calibri"/>
          <w:color w:val="0A0A0A"/>
        </w:rPr>
        <w:t>:</w:t>
      </w:r>
      <w:r w:rsidRPr="00B70606">
        <w:rPr>
          <w:rStyle w:val="t286pc"/>
          <w:rFonts w:ascii="Calibri" w:hAnsi="Calibri" w:cs="Calibri"/>
          <w:color w:val="0A0A0A"/>
        </w:rPr>
        <w:t xml:space="preserve"> This is a communication failure where nodes cannot talk to each other. This can happen for many reasons, such as network congestion, router failures, or data </w:t>
      </w:r>
      <w:proofErr w:type="spellStart"/>
      <w:r w:rsidRPr="00B70606">
        <w:rPr>
          <w:rStyle w:val="t286pc"/>
          <w:rFonts w:ascii="Calibri" w:hAnsi="Calibri" w:cs="Calibri"/>
          <w:color w:val="0A0A0A"/>
        </w:rPr>
        <w:t>center</w:t>
      </w:r>
      <w:proofErr w:type="spellEnd"/>
      <w:r w:rsidRPr="00B70606">
        <w:rPr>
          <w:rStyle w:val="t286pc"/>
          <w:rFonts w:ascii="Calibri" w:hAnsi="Calibri" w:cs="Calibri"/>
          <w:color w:val="0A0A0A"/>
        </w:rPr>
        <w:t xml:space="preserve"> outages. It's important to note that the nodes themselves are still running, but they are isolated from one another.</w:t>
      </w:r>
    </w:p>
    <w:p w14:paraId="4CC6A897" w14:textId="77777777" w:rsidR="00B70606" w:rsidRPr="00B70606" w:rsidRDefault="00B70606" w:rsidP="00B70606">
      <w:pPr>
        <w:numPr>
          <w:ilvl w:val="0"/>
          <w:numId w:val="10"/>
        </w:numPr>
        <w:shd w:val="clear" w:color="auto" w:fill="FFFFFF"/>
        <w:spacing w:after="180" w:line="360" w:lineRule="atLeast"/>
        <w:rPr>
          <w:rFonts w:ascii="Calibri" w:hAnsi="Calibri" w:cs="Calibri"/>
          <w:color w:val="0A0A0A"/>
        </w:rPr>
      </w:pPr>
      <w:r w:rsidRPr="00B70606">
        <w:rPr>
          <w:rStyle w:val="Strong"/>
          <w:rFonts w:ascii="Calibri" w:hAnsi="Calibri" w:cs="Calibri"/>
          <w:color w:val="0A0A0A"/>
        </w:rPr>
        <w:t>Continued Operation:</w:t>
      </w:r>
      <w:r w:rsidRPr="00B70606">
        <w:rPr>
          <w:rStyle w:val="t286pc"/>
          <w:rFonts w:ascii="Calibri" w:hAnsi="Calibri" w:cs="Calibri"/>
          <w:color w:val="0A0A0A"/>
        </w:rPr>
        <w:t xml:space="preserve"> The core of partition tolerance is that the system </w:t>
      </w:r>
      <w:proofErr w:type="gramStart"/>
      <w:r w:rsidRPr="00B70606">
        <w:rPr>
          <w:rStyle w:val="t286pc"/>
          <w:rFonts w:ascii="Calibri" w:hAnsi="Calibri" w:cs="Calibri"/>
          <w:color w:val="0A0A0A"/>
        </w:rPr>
        <w:t>as a whole keeps</w:t>
      </w:r>
      <w:proofErr w:type="gramEnd"/>
      <w:r w:rsidRPr="00B70606">
        <w:rPr>
          <w:rStyle w:val="t286pc"/>
          <w:rFonts w:ascii="Calibri" w:hAnsi="Calibri" w:cs="Calibri"/>
          <w:color w:val="0A0A0A"/>
        </w:rPr>
        <w:t xml:space="preserve"> working, at least to some extent, even when parts of it are disconnected.</w:t>
      </w:r>
    </w:p>
    <w:p w14:paraId="7C3E8563" w14:textId="77777777" w:rsidR="00B70606" w:rsidRPr="00B70606" w:rsidRDefault="00B70606" w:rsidP="00B70606">
      <w:pPr>
        <w:numPr>
          <w:ilvl w:val="0"/>
          <w:numId w:val="10"/>
        </w:numPr>
        <w:shd w:val="clear" w:color="auto" w:fill="FFFFFF"/>
        <w:spacing w:after="180" w:line="360" w:lineRule="atLeast"/>
        <w:rPr>
          <w:rFonts w:ascii="Calibri" w:hAnsi="Calibri" w:cs="Calibri"/>
          <w:color w:val="0A0A0A"/>
        </w:rPr>
      </w:pPr>
      <w:r w:rsidRPr="00B70606">
        <w:rPr>
          <w:rStyle w:val="Strong"/>
          <w:rFonts w:ascii="Calibri" w:hAnsi="Calibri" w:cs="Calibri"/>
          <w:color w:val="0A0A0A"/>
        </w:rPr>
        <w:t>The </w:t>
      </w:r>
      <w:hyperlink r:id="rId6" w:history="1">
        <w:r w:rsidRPr="00B70606">
          <w:rPr>
            <w:rStyle w:val="Hyperlink"/>
            <w:rFonts w:ascii="Calibri" w:hAnsi="Calibri" w:cs="Calibri"/>
            <w:b/>
            <w:bCs/>
          </w:rPr>
          <w:t>CAP Theorem</w:t>
        </w:r>
      </w:hyperlink>
      <w:r w:rsidRPr="00B70606">
        <w:rPr>
          <w:rStyle w:val="Strong"/>
          <w:rFonts w:ascii="Calibri" w:hAnsi="Calibri" w:cs="Calibri"/>
          <w:color w:val="0A0A0A"/>
        </w:rPr>
        <w:t> Trade-off:</w:t>
      </w:r>
      <w:r w:rsidRPr="00B70606">
        <w:rPr>
          <w:rStyle w:val="t286pc"/>
          <w:rFonts w:ascii="Calibri" w:hAnsi="Calibri" w:cs="Calibri"/>
          <w:color w:val="0A0A0A"/>
        </w:rPr>
        <w:t xml:space="preserve"> The CAP theorem states that a distributed system can only guarantee two of the following three properties at any given time: Consistency, Availability, and Partition Tolerance. Since network partitions are inevitable in distributed systems, they must be </w:t>
      </w:r>
      <w:r w:rsidRPr="00B70606">
        <w:rPr>
          <w:rStyle w:val="t286pc"/>
          <w:rFonts w:ascii="Calibri" w:hAnsi="Calibri" w:cs="Calibri"/>
          <w:color w:val="0A0A0A"/>
        </w:rPr>
        <w:lastRenderedPageBreak/>
        <w:t>partition tolerant to some degree. This means during a partition, the system must choose between:</w:t>
      </w:r>
    </w:p>
    <w:p w14:paraId="059033AF" w14:textId="77777777" w:rsidR="00B70606" w:rsidRPr="00B70606" w:rsidRDefault="00B70606" w:rsidP="00B70606">
      <w:pPr>
        <w:numPr>
          <w:ilvl w:val="1"/>
          <w:numId w:val="10"/>
        </w:numPr>
        <w:shd w:val="clear" w:color="auto" w:fill="FFFFFF"/>
        <w:spacing w:after="180" w:line="360" w:lineRule="atLeast"/>
        <w:rPr>
          <w:rFonts w:ascii="Calibri" w:hAnsi="Calibri" w:cs="Calibri"/>
          <w:color w:val="0A0A0A"/>
        </w:rPr>
      </w:pPr>
      <w:r w:rsidRPr="00B70606">
        <w:rPr>
          <w:rStyle w:val="Strong"/>
          <w:rFonts w:ascii="Calibri" w:hAnsi="Calibri" w:cs="Calibri"/>
          <w:color w:val="0A0A0A"/>
        </w:rPr>
        <w:t>Consistency:</w:t>
      </w:r>
      <w:r w:rsidRPr="00B70606">
        <w:rPr>
          <w:rStyle w:val="t286pc"/>
          <w:rFonts w:ascii="Calibri" w:hAnsi="Calibri" w:cs="Calibri"/>
          <w:color w:val="0A0A0A"/>
        </w:rPr>
        <w:t> Ensuring all nodes have the same data, which may require temporarily shutting down parts of the system (making it unavailable) to prevent conflicting updates.</w:t>
      </w:r>
    </w:p>
    <w:p w14:paraId="081B78B3" w14:textId="77777777" w:rsidR="00B70606" w:rsidRPr="00B70606" w:rsidRDefault="00B70606" w:rsidP="00B70606">
      <w:pPr>
        <w:numPr>
          <w:ilvl w:val="1"/>
          <w:numId w:val="10"/>
        </w:numPr>
        <w:shd w:val="clear" w:color="auto" w:fill="FFFFFF"/>
        <w:spacing w:after="180" w:line="360" w:lineRule="atLeast"/>
        <w:rPr>
          <w:rFonts w:ascii="Calibri" w:hAnsi="Calibri" w:cs="Calibri"/>
          <w:color w:val="0A0A0A"/>
        </w:rPr>
      </w:pPr>
      <w:r w:rsidRPr="00B70606">
        <w:rPr>
          <w:rStyle w:val="Strong"/>
          <w:rFonts w:ascii="Calibri" w:hAnsi="Calibri" w:cs="Calibri"/>
          <w:color w:val="0A0A0A"/>
        </w:rPr>
        <w:t>Availability:</w:t>
      </w:r>
      <w:r w:rsidRPr="00B70606">
        <w:rPr>
          <w:rStyle w:val="t286pc"/>
          <w:rFonts w:ascii="Calibri" w:hAnsi="Calibri" w:cs="Calibri"/>
          <w:color w:val="0A0A0A"/>
        </w:rPr>
        <w:t> Allowing the system to remain responsive, even if it means some nodes may return inconsistent or stale data until the network partition is resolved.</w:t>
      </w:r>
      <w:r w:rsidRPr="00B70606">
        <w:rPr>
          <w:rStyle w:val="vkekvd"/>
          <w:rFonts w:ascii="Calibri" w:hAnsi="Calibri" w:cs="Calibri"/>
          <w:color w:val="0A0A0A"/>
        </w:rPr>
        <w:t> </w:t>
      </w:r>
    </w:p>
    <w:p w14:paraId="2DA8A622" w14:textId="77777777" w:rsidR="00B70606" w:rsidRPr="00B70606" w:rsidRDefault="00B70606" w:rsidP="005610CD">
      <w:pPr>
        <w:rPr>
          <w:rFonts w:ascii="Calibri" w:hAnsi="Calibri" w:cs="Calibri"/>
          <w:color w:val="0A0A0A"/>
          <w:shd w:val="clear" w:color="auto" w:fill="FFFFFF"/>
        </w:rPr>
      </w:pPr>
    </w:p>
    <w:sectPr w:rsidR="00B70606" w:rsidRPr="00B70606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77AB232-72F5-354B-9718-6C36FB785C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CF1737A-23BC-BA47-A113-CD9B8CA4A3A4}"/>
    <w:embedBold r:id="rId3" w:fontKey="{C0EED401-FD01-B44E-8424-882960EC7C9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CD69CB8-1347-714D-86D4-6BC3AC90517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06171C5-00BA-5943-B553-2FB04F1E9BF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602131C2-0080-F94B-A336-4777D47B591B}"/>
    <w:embedBold r:id="rId7" w:fontKey="{6F539E36-56D3-6243-BB8D-BBFE7FFC80DA}"/>
    <w:embedItalic r:id="rId8" w:fontKey="{036CE879-CBA5-1842-B0EC-EF0856318B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DE0C34DD-35B6-9F4D-8674-CFDE419E8905}"/>
    <w:embedBold r:id="rId10" w:fontKey="{BDDD8474-61C7-A949-8BE7-BEFE7047404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3ECCB945-E9C1-0644-97B3-F4362C81555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5641D"/>
    <w:multiLevelType w:val="multilevel"/>
    <w:tmpl w:val="145EDE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81E6E"/>
    <w:multiLevelType w:val="hybridMultilevel"/>
    <w:tmpl w:val="29F403D2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E01278"/>
    <w:multiLevelType w:val="hybridMultilevel"/>
    <w:tmpl w:val="89109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85E"/>
    <w:multiLevelType w:val="multilevel"/>
    <w:tmpl w:val="8AD82C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A52957"/>
    <w:multiLevelType w:val="hybridMultilevel"/>
    <w:tmpl w:val="5D24A2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B60F3F"/>
    <w:multiLevelType w:val="multilevel"/>
    <w:tmpl w:val="08F876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A99016A"/>
    <w:multiLevelType w:val="multilevel"/>
    <w:tmpl w:val="00948C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4C24BD"/>
    <w:multiLevelType w:val="multilevel"/>
    <w:tmpl w:val="1B74A6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4124ACB"/>
    <w:multiLevelType w:val="hybridMultilevel"/>
    <w:tmpl w:val="2CD2F92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2E04427"/>
    <w:multiLevelType w:val="hybridMultilevel"/>
    <w:tmpl w:val="099849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2032BA"/>
    <w:multiLevelType w:val="multilevel"/>
    <w:tmpl w:val="7444F5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50965700">
    <w:abstractNumId w:val="3"/>
  </w:num>
  <w:num w:numId="2" w16cid:durableId="366030047">
    <w:abstractNumId w:val="7"/>
  </w:num>
  <w:num w:numId="3" w16cid:durableId="524635776">
    <w:abstractNumId w:val="6"/>
  </w:num>
  <w:num w:numId="4" w16cid:durableId="332412889">
    <w:abstractNumId w:val="10"/>
  </w:num>
  <w:num w:numId="5" w16cid:durableId="1123963761">
    <w:abstractNumId w:val="5"/>
  </w:num>
  <w:num w:numId="6" w16cid:durableId="455491254">
    <w:abstractNumId w:val="9"/>
  </w:num>
  <w:num w:numId="7" w16cid:durableId="1003121915">
    <w:abstractNumId w:val="4"/>
  </w:num>
  <w:num w:numId="8" w16cid:durableId="1836652769">
    <w:abstractNumId w:val="8"/>
  </w:num>
  <w:num w:numId="9" w16cid:durableId="1061370190">
    <w:abstractNumId w:val="1"/>
  </w:num>
  <w:num w:numId="10" w16cid:durableId="1956985182">
    <w:abstractNumId w:val="0"/>
  </w:num>
  <w:num w:numId="11" w16cid:durableId="18265854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3197"/>
    <w:rsid w:val="000E7DD8"/>
    <w:rsid w:val="00134AF1"/>
    <w:rsid w:val="001A287F"/>
    <w:rsid w:val="001B090A"/>
    <w:rsid w:val="00230532"/>
    <w:rsid w:val="003033E9"/>
    <w:rsid w:val="005610CD"/>
    <w:rsid w:val="005C0CC5"/>
    <w:rsid w:val="005D27C1"/>
    <w:rsid w:val="00622DE9"/>
    <w:rsid w:val="0080385C"/>
    <w:rsid w:val="008647A5"/>
    <w:rsid w:val="008E2E02"/>
    <w:rsid w:val="00987EF0"/>
    <w:rsid w:val="00B70606"/>
    <w:rsid w:val="00B92FB4"/>
    <w:rsid w:val="00BE3197"/>
    <w:rsid w:val="00D13973"/>
    <w:rsid w:val="00D4121A"/>
    <w:rsid w:val="00F47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5DCF6"/>
  <w15:docId w15:val="{BA1EDB4C-8A5E-704F-AD01-913B97FEF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mr-19px">
    <w:name w:val="mr-[19px]"/>
    <w:basedOn w:val="DefaultParagraphFont"/>
    <w:rsid w:val="005610CD"/>
  </w:style>
  <w:style w:type="character" w:customStyle="1" w:styleId="text-content-primary">
    <w:name w:val="text-content-primary"/>
    <w:basedOn w:val="DefaultParagraphFont"/>
    <w:rsid w:val="005610CD"/>
  </w:style>
  <w:style w:type="paragraph" w:styleId="ListParagraph">
    <w:name w:val="List Paragraph"/>
    <w:basedOn w:val="Normal"/>
    <w:uiPriority w:val="34"/>
    <w:qFormat/>
    <w:rsid w:val="005610CD"/>
    <w:pPr>
      <w:ind w:left="720"/>
      <w:contextualSpacing/>
    </w:pPr>
  </w:style>
  <w:style w:type="character" w:customStyle="1" w:styleId="mr-2">
    <w:name w:val="mr-2"/>
    <w:basedOn w:val="DefaultParagraphFont"/>
    <w:rsid w:val="005610CD"/>
  </w:style>
  <w:style w:type="character" w:styleId="Hyperlink">
    <w:name w:val="Hyperlink"/>
    <w:basedOn w:val="DefaultParagraphFont"/>
    <w:uiPriority w:val="99"/>
    <w:unhideWhenUsed/>
    <w:rsid w:val="0023053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5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0532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D4121A"/>
    <w:rPr>
      <w:b/>
      <w:bCs/>
    </w:rPr>
  </w:style>
  <w:style w:type="character" w:customStyle="1" w:styleId="vkekvd">
    <w:name w:val="vkekvd"/>
    <w:basedOn w:val="DefaultParagraphFont"/>
    <w:rsid w:val="00B70606"/>
  </w:style>
  <w:style w:type="character" w:customStyle="1" w:styleId="t286pc">
    <w:name w:val="t286pc"/>
    <w:basedOn w:val="DefaultParagraphFont"/>
    <w:rsid w:val="00B706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CAP+Theorem&amp;sca_esv=b46502feac7af8df&amp;sxsrf=AE3TifNA3tw-QgLHEaTVEvcrIgDzK2EmxQ%3A1764666163044&amp;ei=M6suaeOvAsyYjuMPx8KpmQU&amp;oq=partion+tolerance+&amp;gs_lp=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-QEY9AMY9QMY9gPYAQGYAwC6BgYIARABGBOSBwQxNS4zoAfwrwGyBwQxNS4zuAfODMIHCDAuNS4xMi4xyAdX&amp;sclient=gws-wiz-serp&amp;mstk=AUtExfAZbQepNJfGbA8NzGjdc4s9Zq9vbyrGoVqkPovTwXGG18QATk_pyFCepNZRD2-Yo4HvCLg6DDnBCCUnsnG9Td01g0yeeOwEZ8WtRJJlHDnjLpwquEWKiNJG5q4Qcx7SNwsheam3DmIioGEjGjSvgKrjHjmP_2C96P2lQnU5XH3xdP8&amp;csui=3&amp;ved=2ahUKEwijjOu-k5-RAxWeV2wGHVMdL7EQgK4QegQIBBAE" TargetMode="External"/><Relationship Id="rId5" Type="http://schemas.openxmlformats.org/officeDocument/2006/relationships/hyperlink" Target="https://www.google.com/search?q=Network+Partition&amp;sca_esv=b46502feac7af8df&amp;sxsrf=AE3TifNA3tw-QgLHEaTVEvcrIgDzK2EmxQ%3A1764666163044&amp;ei=M6suaeOvAsyYjuMPx8KpmQU&amp;oq=partion+tolerance+&amp;gs_lp=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-QEY9AMY9QMY9gPYAQGYAwC6BgYIARABGBOSBwQxNS4zoAfwrwGyBwQxNS4zuAfODMIHCDAuNS4xMi4xyAdX&amp;sclient=gws-wiz-serp&amp;mstk=AUtExfAZbQepNJfGbA8NzGjdc4s9Zq9vbyrGoVqkPovTwXGG18QATk_pyFCepNZRD2-Yo4HvCLg6DDnBCCUnsnG9Td01g0yeeOwEZ8WtRJJlHDnjLpwquEWKiNJG5q4Qcx7SNwsheam3DmIioGEjGjSvgKrjHjmP_2C96P2lQnU5XH3xdP8&amp;csui=3&amp;ved=2ahUKEwijjOu-k5-RAxWeV2wGHVMdL7EQgK4QegQIBBAB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748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Kuldeep  Joshi</cp:lastModifiedBy>
  <cp:revision>23</cp:revision>
  <dcterms:created xsi:type="dcterms:W3CDTF">2025-11-07T09:23:00Z</dcterms:created>
  <dcterms:modified xsi:type="dcterms:W3CDTF">2025-12-02T16:10:00Z</dcterms:modified>
</cp:coreProperties>
</file>